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EBEBEB"/>
        <w:tblCellMar>
          <w:left w:w="0" w:type="dxa"/>
          <w:right w:w="0" w:type="dxa"/>
        </w:tblCellMar>
        <w:tblLook w:val="04A0"/>
      </w:tblPr>
      <w:tblGrid>
        <w:gridCol w:w="9360"/>
      </w:tblGrid>
      <w:tr w:rsidR="009F3E82" w:rsidTr="009F3E82">
        <w:trPr>
          <w:jc w:val="center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Borders>
                <w:top w:val="threeDEngrave" w:sz="6" w:space="0" w:color="D62270"/>
                <w:left w:val="threeDEngrave" w:sz="6" w:space="0" w:color="D62270"/>
                <w:bottom w:val="threeDEngrave" w:sz="6" w:space="0" w:color="D62270"/>
                <w:right w:val="threeDEngrave" w:sz="6" w:space="0" w:color="D6227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45"/>
            </w:tblGrid>
            <w:tr w:rsidR="009F3E82">
              <w:trPr>
                <w:jc w:val="center"/>
              </w:trPr>
              <w:tc>
                <w:tcPr>
                  <w:tcW w:w="0" w:type="auto"/>
                  <w:tcBorders>
                    <w:top w:val="threeDEngrave" w:sz="6" w:space="0" w:color="D62270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26ABE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9F3E82" w:rsidTr="000E543D">
                    <w:trPr>
                      <w:trHeight w:val="249"/>
                      <w:jc w:val="center"/>
                    </w:trPr>
                    <w:tc>
                      <w:tcPr>
                        <w:tcW w:w="0" w:type="auto"/>
                        <w:shd w:val="clear" w:color="auto" w:fill="26ABE2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F3E8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F3E8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F3E82" w:rsidRDefault="009F3E82" w:rsidP="009F3E82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3E82" w:rsidRDefault="009F3E8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F3E8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6" w:space="0" w:color="DDDDDD"/>
                    </w:tblBorders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9F3E8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9F3E8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9F3E8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F3E82" w:rsidRDefault="000E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704975" cy="876300"/>
                                                <wp:effectExtent l="0" t="0" r="0" b="0"/>
                                                <wp:docPr id="1" name="Picture 0" descr="royaltravel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royaltravel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704975" cy="876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9F3E8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F3E82" w:rsidRDefault="009F3E82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543D" w:rsidRPr="00582C1F" w:rsidRDefault="000E543D" w:rsidP="000E543D">
                                    <w:pPr>
                                      <w:pStyle w:val="NormalWeb"/>
                                      <w:rPr>
                                        <w:rStyle w:val="Strong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MS Gothic" w:hAnsi="MS Gothic"/>
                                      </w:rPr>
                                      <w:t xml:space="preserve">                               </w:t>
                                    </w:r>
                                    <w:r w:rsidRPr="00582C1F">
                                      <w:rPr>
                                        <w:rStyle w:val="Strong"/>
                                        <w:rFonts w:eastAsia="MS Gothic" w:hAnsi="MS Gothic"/>
                                      </w:rPr>
                                      <w:t>☎</w:t>
                                    </w:r>
                                    <w:r w:rsidRPr="00582C1F">
                                      <w:rPr>
                                        <w:rStyle w:val="Strong"/>
                                      </w:rPr>
                                      <w:t xml:space="preserve"> 0742027031</w:t>
                                    </w:r>
                                  </w:p>
                                  <w:p w:rsidR="000E543D" w:rsidRPr="00582C1F" w:rsidRDefault="000E543D" w:rsidP="000E543D">
                                    <w:pPr>
                                      <w:pStyle w:val="NormalWeb"/>
                                      <w:jc w:val="right"/>
                                      <w:rPr>
                                        <w:rStyle w:val="Strong"/>
                                      </w:rPr>
                                    </w:pPr>
                                    <w:r w:rsidRPr="00582C1F">
                                      <w:rPr>
                                        <w:rStyle w:val="Strong"/>
                                      </w:rPr>
                                      <w:t xml:space="preserve">Str. Pitesti Nr.18 – </w:t>
                                    </w:r>
                                    <w:proofErr w:type="spellStart"/>
                                    <w:r w:rsidRPr="00582C1F">
                                      <w:rPr>
                                        <w:rStyle w:val="Strong"/>
                                      </w:rPr>
                                      <w:t>parter</w:t>
                                    </w:r>
                                    <w:proofErr w:type="spellEnd"/>
                                    <w:r w:rsidRPr="00582C1F">
                                      <w:rPr>
                                        <w:rStyle w:val="Strong"/>
                                      </w:rPr>
                                      <w:t xml:space="preserve"> </w:t>
                                    </w:r>
                                  </w:p>
                                  <w:p w:rsidR="009F3E82" w:rsidRPr="000E543D" w:rsidRDefault="000E543D" w:rsidP="000E543D">
                                    <w:pPr>
                                      <w:rPr>
                                        <w:rFonts w:eastAsia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 xml:space="preserve">                                   </w:t>
                                    </w:r>
                                    <w:r w:rsidRPr="000E543D">
                                      <w:rPr>
                                        <w:b/>
                                      </w:rPr>
                                      <w:t>office@royal-travel.ro</w:t>
                                    </w:r>
                                  </w:p>
                                </w:tc>
                              </w:tr>
                              <w:tr w:rsidR="000E543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</w:tcPr>
                                  <w:p w:rsidR="000E543D" w:rsidRDefault="000E543D" w:rsidP="000E543D">
                                    <w:pPr>
                                      <w:rPr>
                                        <w:rFonts w:eastAsia="Times New Roman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9F3E82" w:rsidRDefault="009F3E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3E82" w:rsidRDefault="009F3E8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F3E8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6" w:space="0" w:color="CECECE"/>
                    </w:tblBorders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9F3E82" w:rsidTr="009F3E82">
                    <w:trPr>
                      <w:trHeight w:val="6811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ECECE"/>
                          <w:right w:val="nil"/>
                        </w:tcBorders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F3E8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F3E8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F3E82" w:rsidRPr="009F3E82" w:rsidRDefault="009F3E82" w:rsidP="000E543D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color w:val="60606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0000"/>
                                              <w:sz w:val="30"/>
                                              <w:szCs w:val="30"/>
                                            </w:rPr>
                                            <w:t xml:space="preserve">                  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F3E8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F3E8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F3E82" w:rsidRDefault="009F3E82" w:rsidP="008E3B97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eastAsia="Times New Roman" w:cs="Helvetica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eastAsia="Times New Roman" w:cs="Helvetica"/>
                                              <w:color w:val="B22222"/>
                                            </w:rPr>
                                            <w:t>Anglia -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eastAsia="Times New Roman" w:cs="Helvetica"/>
                                              <w:color w:val="0000CD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eastAsia="Times New Roman" w:cs="Helvetica"/>
                                              <w:color w:val="0000CD"/>
                                            </w:rPr>
                                            <w:t>Franta</w:t>
                                          </w:r>
                                          <w:proofErr w:type="spellEnd"/>
                                        </w:p>
                                        <w:p w:rsidR="009F3E82" w:rsidRDefault="009F3E82" w:rsidP="000E543D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D6227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D62270"/>
                                              <w:sz w:val="23"/>
                                              <w:szCs w:val="23"/>
                                            </w:rPr>
                                            <w:t>                             </w:t>
                                          </w:r>
                                          <w:r w:rsidR="000E543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D62270"/>
                                              <w:sz w:val="23"/>
                                              <w:szCs w:val="23"/>
                                            </w:rPr>
                                            <w:t xml:space="preserve">                             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D6227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"/>
                                <w:gridCol w:w="8992"/>
                              </w:tblGrid>
                              <w:tr w:rsidR="009F3E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92"/>
                                    </w:tblGrid>
                                    <w:tr w:rsidR="009F3E82" w:rsidTr="000E543D">
                                      <w:trPr>
                                        <w:trHeight w:val="2841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823" w:type="pct"/>
                                            <w:shd w:val="clear" w:color="auto" w:fill="93ECF8"/>
                                            <w:tblLook w:val="04A0"/>
                                          </w:tblPr>
                                          <w:tblGrid>
                                            <w:gridCol w:w="8153"/>
                                          </w:tblGrid>
                                          <w:tr w:rsidR="009F3E82" w:rsidTr="000E543D">
                                            <w:trPr>
                                              <w:trHeight w:val="1279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3ECF8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9F3E82" w:rsidRDefault="009F3E82" w:rsidP="000E543D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D6227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9"/>
                                                    <w:szCs w:val="29"/>
                                                  </w:rPr>
                                                  <w:t xml:space="preserve">13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9"/>
                                                    <w:szCs w:val="29"/>
                                                  </w:rPr>
                                                  <w:t>zile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9"/>
                                                    <w:szCs w:val="29"/>
                                                  </w:rPr>
                                                  <w:t xml:space="preserve"> / 12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9"/>
                                                    <w:szCs w:val="29"/>
                                                  </w:rPr>
                                                  <w:t>nopti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9"/>
                                                    <w:szCs w:val="29"/>
                                                  </w:rPr>
                                                  <w:t>           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FF0000"/>
                                                    <w:sz w:val="48"/>
                                                    <w:szCs w:val="48"/>
                                                  </w:rPr>
                                                  <w:t>     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D6227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D6227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FF0000"/>
                                                    <w:sz w:val="48"/>
                                                    <w:szCs w:val="48"/>
                                                  </w:rPr>
                                                  <w:t> 650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D62270"/>
                                                    <w:sz w:val="39"/>
                                                    <w:szCs w:val="39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D62270"/>
                                                    <w:sz w:val="33"/>
                                                    <w:szCs w:val="33"/>
                                                  </w:rPr>
                                                  <w:t>Euro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D62270"/>
                                                    <w:sz w:val="39"/>
                                                    <w:szCs w:val="39"/>
                                                  </w:rPr>
                                                  <w:t>/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0000FF"/>
                                                    <w:sz w:val="29"/>
                                                    <w:szCs w:val="29"/>
                                                  </w:rPr>
                                                  <w:t>persoană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0000FF"/>
                                                    <w:sz w:val="29"/>
                                                    <w:szCs w:val="29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0000FF"/>
                                                    <w:sz w:val="29"/>
                                                    <w:szCs w:val="29"/>
                                                  </w:rPr>
                                                  <w:t>în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0000FF"/>
                                                    <w:sz w:val="29"/>
                                                    <w:szCs w:val="29"/>
                                                  </w:rPr>
                                                  <w:t xml:space="preserve"> camera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0000FF"/>
                                                    <w:sz w:val="29"/>
                                                    <w:szCs w:val="29"/>
                                                  </w:rPr>
                                                  <w:t>dublă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D6227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                                                                    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D6227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0000FF"/>
                                                  </w:rPr>
                                                  <w:t>Plecare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0000FF"/>
                                                  </w:rPr>
                                                  <w:t> :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</w:rPr>
                                                  <w:t>   1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7"/>
                                                    <w:szCs w:val="27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7"/>
                                                    <w:szCs w:val="27"/>
                                                  </w:rPr>
                                                  <w:t>septembrie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7"/>
                                                    <w:szCs w:val="27"/>
                                                  </w:rPr>
                                                  <w:t> 201</w:t>
                                                </w:r>
                                                <w:r w:rsidR="000E543D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7"/>
                                                    <w:szCs w:val="27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</w:tr>
                                          <w:tr w:rsidR="000E543D" w:rsidTr="000E543D">
                                            <w:trPr>
                                              <w:trHeight w:val="24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3ECF8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</w:tcPr>
                                              <w:p w:rsidR="000E543D" w:rsidRDefault="000E543D" w:rsidP="000E543D">
                                                <w:pP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D62270"/>
                                                    <w:sz w:val="29"/>
                                                    <w:szCs w:val="2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F3E82" w:rsidRDefault="009F3E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9F3E82" w:rsidRDefault="009F3E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9F3E8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F3E82" w:rsidRDefault="009F3E82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031935" cy="2269777"/>
                                          <wp:effectExtent l="19050" t="0" r="6665" b="0"/>
                                          <wp:docPr id="2" name="Picture 2" descr="https://gallery.mailchimp.com/eddc0b7ea65fcc8e5340e0d32/images/7788b6c7-e296-4c39-a82b-e9adfefb795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eddc0b7ea65fcc8e5340e0d32/images/7788b6c7-e296-4c39-a82b-e9adfefb795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091" cy="227324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 w:rsidTr="009F3E82">
                          <w:trPr>
                            <w:trHeight w:val="2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threeDEmboss" w:sz="6" w:space="0" w:color="5DE9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9F3E82">
                                <w:tc>
                                  <w:tcPr>
                                    <w:tcW w:w="0" w:type="auto"/>
                                    <w:tcBorders>
                                      <w:top w:val="threeDEmboss" w:sz="6" w:space="0" w:color="5DE9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F3E8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F3E8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F3E82" w:rsidRDefault="009F3E82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0000FF"/>
                                              <w:sz w:val="23"/>
                                              <w:szCs w:val="23"/>
                                            </w:rPr>
                                            <w:t>ATRACTIILE EXCURSIEI: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  <w:t>Londra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  <w:t xml:space="preserve"> – Stratford – Oxford – Canterbury – Paris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  <w:t>Bruxelles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  <w:t xml:space="preserve"> – Nurnberg– Strasbourg –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  <w:t>Munchen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  <w:t>Budapesta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9F3E8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9F3E8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F3E82" w:rsidRPr="009F3E82" w:rsidRDefault="009F3E82">
                                          <w:pPr>
                                            <w:spacing w:line="30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1: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Bucuresti,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Bis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Kretzulescu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traseul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Pitesti-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Ramnicu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Valcea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-Sibiu-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Deva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-Arad.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Budapesta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hotel 3*.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2: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Nurnberg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unde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Biserica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Sf.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Sebald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Biseica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Frauenkirche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Fantana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Schoner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Brunnen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, Casa Albrecht Durer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Sosire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hotel 3*.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3: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Deplasare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la Frankfurt (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Sf.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Bartolomeu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Opera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Veche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casa Goethe,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vechea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Primarie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Continuarea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proofErr w:type="gram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traseului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 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proofErr w:type="gram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Belgia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Bruxelles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, hotel 3*.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4: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oras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Bruxelles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: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Atomium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Grand Place,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Statuia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Manneken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Pis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Regal.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Vizitam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Sf.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Mihail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continuarea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traseului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Londra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prin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Eurotunel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Sosire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Londra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, hotel 3*.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5 :</w:t>
                                          </w:r>
                                          <w:proofErr w:type="gram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Deplasare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Oxford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veche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universitate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engleza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St. Church, University College, Radcliffe Camera,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Teatrul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Sheldonian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) 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si la </w:t>
                                          </w:r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Stratford – Upon – Avon 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locul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nașterii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hyperlink r:id="rId7" w:tooltip="William Shakespeare" w:history="1">
                                            <w:r w:rsidRPr="009F3E82"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auto"/>
                                                <w:sz w:val="22"/>
                                                <w:szCs w:val="22"/>
                                              </w:rPr>
                                              <w:t>William Shakespeare</w:t>
                                            </w:r>
                                          </w:hyperlink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).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acelasi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hotel.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6 :</w:t>
                                          </w:r>
                                          <w:proofErr w:type="gram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Vizitam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Buckingham (exterior),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St. James,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Arcul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Amiralitatii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Trafalgar Square,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Abatia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Westminster,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Parlamentul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Galeriile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Nationale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(cu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t>cca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. 2300 de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tablouri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de la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Renasterea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Timpurie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Impresionisti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).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acelasi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hotel.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7 :</w:t>
                                          </w:r>
                                          <w:proofErr w:type="gram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proofErr w:type="gram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Vizitam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 :</w:t>
                                          </w:r>
                                          <w:proofErr w:type="gram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Turnul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Londrei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Sf. Paul,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Ochiul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Londrei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, Big Ben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British Museum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vechi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muzeu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lume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adaposteste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peste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6 mil. de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exponate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). 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Shopping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Oxford Street (3 ore).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acelasi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hotel.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8 :</w:t>
                                          </w:r>
                                          <w:proofErr w:type="gram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Franta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oprire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Canterbury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Se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traverseaza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Canalul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Manecii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cu ferry-boat-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Sosire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Paris,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hotel 3*. 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9 :</w:t>
                                          </w:r>
                                          <w:proofErr w:type="gram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oras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– Paris: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Luvru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Piata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Concorde,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Gradinile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Tuilleries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Domul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Invalizilor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Arcul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triumf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Turnul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Eiffel, Notre Dame,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Sorbona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vizitam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Sacre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Cœur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Cartier Montmartre.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Paris, hotel 3*.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10 :</w:t>
                                          </w:r>
                                          <w:proofErr w:type="gram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Deplasare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Strasbourg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oprire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Reims (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incoronorii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regilor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francezi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).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oras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Strasbourg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unde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: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Centrul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Istoric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pitorescul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cartier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“Petit France”.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Strasbourg, hotel 2-3*.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11: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Munchen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unde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Marienplatz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Beraria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Regala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Teatrul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Regal,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Frauenkirche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Munchen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, hotel 3*.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 xml:space="preserve"> 12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Budapesta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Viena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panoramic cu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autocarul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: Opera,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Muzeul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Arta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Muzeul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Istorie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Naturala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Piata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Maria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Tereza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Hofburg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Parlamentul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Teatrul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Burg 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si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pietonal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Sf. Stefan si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Kartnerstrasse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Budapesta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hotel 3*. 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 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ZIUA 13: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tara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Sosire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functie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trafic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formalitatile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vamale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9F3E8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F3E82" w:rsidRDefault="009F3E82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118806" cy="2114550"/>
                                          <wp:effectExtent l="19050" t="0" r="5394" b="0"/>
                                          <wp:docPr id="3" name="Picture 3" descr="https://gallery.mailchimp.com/eddc0b7ea65fcc8e5340e0d32/images/0cdf6733-caf8-4d71-9e50-b02557a0cf7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eddc0b7ea65fcc8e5340e0d32/images/0cdf6733-caf8-4d71-9e50-b02557a0cf7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27887" cy="212070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9F3E82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F3E82" w:rsidRPr="009F3E8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F3E82" w:rsidRPr="009F3E82" w:rsidRDefault="009F3E82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t>Pretul</w:t>
                                          </w:r>
                                          <w:proofErr w:type="spellEnd"/>
                                          <w:r w:rsidRPr="009F3E82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include: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transport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autocar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clasificat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3*;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12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nopti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, hotel 3* (conform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normelor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clasificare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locale); 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2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nopti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Budapesta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la hotel 3* cu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;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1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noapte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Nurnberg la hotel 3* cu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1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noapte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Bruxelles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, hotel 3* cu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;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4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nopti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Londra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, hotel 3* cu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;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2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nopti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Paris, hotel 3* cu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;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1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noapte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in Strasbourg, hotel 2-3* cu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;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1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noapte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Munchen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, hotel 3* cu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ghid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roman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traseu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partea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agentiei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;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bilete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eurotunel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Callais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- Dover;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bilet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ferry Boat Dover –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Callais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;</w:t>
                                          </w:r>
                                        </w:p>
                                        <w:p w:rsidR="009F3E82" w:rsidRPr="009F3E82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excursiile</w:t>
                                          </w:r>
                                          <w:proofErr w:type="spellEnd"/>
                                          <w:proofErr w:type="gram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>incluse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  <w:t xml:space="preserve"> in program.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F3E82" w:rsidRPr="009F3E82" w:rsidRDefault="009F3E8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9F3E82" w:rsidRPr="009F3E8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F3E82" w:rsidRPr="000E543D" w:rsidRDefault="009F3E82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proofErr w:type="spellStart"/>
                                          <w:r w:rsidRPr="000E543D">
                                            <w:rPr>
                                              <w:rStyle w:val="Strong"/>
                                              <w:rFonts w:ascii="Georgia" w:eastAsia="Times New Roman" w:hAnsi="Georgia" w:cs="Helvetica"/>
                                              <w:sz w:val="22"/>
                                              <w:szCs w:val="22"/>
                                            </w:rPr>
                                            <w:t>Pretul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Style w:val="Strong"/>
                                              <w:rFonts w:ascii="Georgia" w:eastAsia="Times New Roman" w:hAnsi="Georgia" w:cs="Helvetica"/>
                                              <w:sz w:val="22"/>
                                              <w:szCs w:val="22"/>
                                            </w:rPr>
                                            <w:t xml:space="preserve"> nu include:</w:t>
                                          </w:r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biletele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intrare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vizitarea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obiectivelor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;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excursiile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optionale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;</w:t>
                                          </w:r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supplement camera single 200Euro/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pers</w:t>
                                          </w:r>
                                          <w:proofErr w:type="spellEnd"/>
                                        </w:p>
                                        <w:p w:rsidR="009F3E82" w:rsidRPr="000E543D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asigurarea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medicala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;</w:t>
                                          </w:r>
                                        </w:p>
                                        <w:p w:rsidR="009F3E82" w:rsidRPr="009F3E82" w:rsidRDefault="009F3E82" w:rsidP="00103E24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</w:pPr>
                                          <w:proofErr w:type="gram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tot</w:t>
                                          </w:r>
                                          <w:proofErr w:type="gram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nu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este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cuprins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servicii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incluse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F3E82" w:rsidRPr="009F3E82" w:rsidRDefault="009F3E8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threeDEmboss" w:sz="6" w:space="0" w:color="5DE9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9F3E82">
                                <w:tc>
                                  <w:tcPr>
                                    <w:tcW w:w="0" w:type="auto"/>
                                    <w:tcBorders>
                                      <w:top w:val="threeDEmboss" w:sz="6" w:space="0" w:color="5DE9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"/>
                                <w:gridCol w:w="8990"/>
                              </w:tblGrid>
                              <w:tr w:rsidR="009F3E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90"/>
                                    </w:tblGrid>
                                    <w:tr w:rsidR="009F3E82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F3E82" w:rsidRDefault="000E543D" w:rsidP="000E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>invitam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>sa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>vizualizati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>pachetele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>noastre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t>:</w:t>
                                          </w:r>
                                          <w:r w:rsidRPr="000E543D"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color w:val="606060"/>
                                            </w:rPr>
                                            <w:t>                                      </w:t>
                                          </w:r>
                                          <w:r w:rsidRPr="009F3E82">
                                            <w:rPr>
                                              <w:rFonts w:eastAsia="Times New Roman"/>
                                              <w:color w:val="FF0000"/>
                                            </w:rPr>
                                            <w:t xml:space="preserve">  </w:t>
                                          </w:r>
                                          <w:hyperlink r:id="rId9" w:history="1">
                                            <w:r w:rsidRPr="009F3E82">
                                              <w:rPr>
                                                <w:rStyle w:val="Hyperlink"/>
                                              </w:rPr>
                                              <w:t>http://www.royal-travel.ro/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F3E82" w:rsidRDefault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 w:rsidTr="009F3E82">
                          <w:trPr>
                            <w:trHeight w:val="20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9F3E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p w:rsidR="009F3E82" w:rsidRDefault="009F3E82" w:rsidP="009F3E8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3E82" w:rsidRDefault="009F3E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F3E82" w:rsidTr="009F3E82">
                          <w:trPr>
                            <w:trHeight w:val="20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9F3E82" w:rsidRDefault="009F3E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3E82" w:rsidRDefault="009F3E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3E82" w:rsidRDefault="009F3E8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F3E8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threeDEngrave" w:sz="6" w:space="0" w:color="D62270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9F3E8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9F3E82" w:rsidRDefault="009F3E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3E82" w:rsidRDefault="009F3E8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F3E82" w:rsidRDefault="009F3E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F3E82" w:rsidRDefault="009F3E82" w:rsidP="009F3E82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" cy="9525"/>
            <wp:effectExtent l="19050" t="0" r="9525" b="0"/>
            <wp:docPr id="7" name="Picture 7" descr="https://starholiday.us18.list-manage.com/track/open.php?u=eddc0b7ea65fcc8e5340e0d32&amp;id=95645fd690&amp;e=04878ab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rholiday.us18.list-manage.com/track/open.php?u=eddc0b7ea65fcc8e5340e0d32&amp;id=95645fd690&amp;e=04878ab19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EA" w:rsidRDefault="007E04EA"/>
    <w:sectPr w:rsidR="007E04E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1E59"/>
    <w:multiLevelType w:val="multilevel"/>
    <w:tmpl w:val="03F0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F3F37"/>
    <w:multiLevelType w:val="multilevel"/>
    <w:tmpl w:val="E658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E82"/>
    <w:rsid w:val="000E543D"/>
    <w:rsid w:val="00117946"/>
    <w:rsid w:val="004D0B57"/>
    <w:rsid w:val="00574D1B"/>
    <w:rsid w:val="006977C0"/>
    <w:rsid w:val="007E04EA"/>
    <w:rsid w:val="008E3B97"/>
    <w:rsid w:val="009F3E82"/>
    <w:rsid w:val="00A85E68"/>
    <w:rsid w:val="00F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3E82"/>
    <w:pPr>
      <w:spacing w:line="300" w:lineRule="auto"/>
      <w:outlineLvl w:val="0"/>
    </w:pPr>
    <w:rPr>
      <w:rFonts w:ascii="Georgia" w:hAnsi="Georgia"/>
      <w:color w:val="26ABE2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E82"/>
    <w:rPr>
      <w:rFonts w:ascii="Georgia" w:hAnsi="Georgia" w:cs="Times New Roman"/>
      <w:color w:val="26ABE2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F3E82"/>
    <w:rPr>
      <w:color w:val="0000FF"/>
      <w:u w:val="single"/>
    </w:rPr>
  </w:style>
  <w:style w:type="character" w:customStyle="1" w:styleId="locality">
    <w:name w:val="locality"/>
    <w:basedOn w:val="DefaultParagraphFont"/>
    <w:rsid w:val="009F3E82"/>
  </w:style>
  <w:style w:type="character" w:customStyle="1" w:styleId="postal-code">
    <w:name w:val="postal-code"/>
    <w:basedOn w:val="DefaultParagraphFont"/>
    <w:rsid w:val="009F3E82"/>
  </w:style>
  <w:style w:type="character" w:customStyle="1" w:styleId="org">
    <w:name w:val="org"/>
    <w:basedOn w:val="DefaultParagraphFont"/>
    <w:rsid w:val="009F3E82"/>
  </w:style>
  <w:style w:type="character" w:styleId="Strong">
    <w:name w:val="Strong"/>
    <w:basedOn w:val="DefaultParagraphFont"/>
    <w:uiPriority w:val="22"/>
    <w:qFormat/>
    <w:rsid w:val="009F3E82"/>
    <w:rPr>
      <w:b/>
      <w:bCs/>
    </w:rPr>
  </w:style>
  <w:style w:type="character" w:styleId="Emphasis">
    <w:name w:val="Emphasis"/>
    <w:basedOn w:val="DefaultParagraphFont"/>
    <w:uiPriority w:val="20"/>
    <w:qFormat/>
    <w:rsid w:val="009F3E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tarholiday.us18.list-manage.com/track/click?u=eddc0b7ea65fcc8e5340e0d32&amp;id=2247fc3b35&amp;e=04878ab1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royal-travel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2019-04-09T12:20:00Z</dcterms:created>
  <dcterms:modified xsi:type="dcterms:W3CDTF">2019-04-11T09:55:00Z</dcterms:modified>
</cp:coreProperties>
</file>